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2D65" w14:textId="2268892A" w:rsidR="009063BF" w:rsidRDefault="00C017B1" w:rsidP="000E6AB5">
      <w:pPr>
        <w:pStyle w:val="Heading1"/>
      </w:pPr>
      <w:r>
        <w:t>UQ Cyber Initiative Strategic Research Seed Funding Application</w:t>
      </w:r>
    </w:p>
    <w:p w14:paraId="562D8148" w14:textId="0BE0A385" w:rsidR="00390FCE" w:rsidRPr="002371C2" w:rsidRDefault="000E6AB5" w:rsidP="00AA0105">
      <w:r>
        <w:t xml:space="preserve">Please submit to </w:t>
      </w:r>
      <w:hyperlink r:id="rId10" w:history="1">
        <w:r w:rsidR="00390FCE" w:rsidRPr="001E4B3A">
          <w:rPr>
            <w:rStyle w:val="Hyperlink"/>
            <w:rFonts w:eastAsia="Times New Roman"/>
          </w:rPr>
          <w:t>iteecsfc@uq.edu.au</w:t>
        </w:r>
      </w:hyperlink>
      <w:r w:rsidR="002371C2">
        <w:rPr>
          <w:rFonts w:eastAsia="Times New Roman"/>
        </w:rPr>
        <w:t xml:space="preserve"> by </w:t>
      </w:r>
      <w:r w:rsidR="00126AED">
        <w:rPr>
          <w:rFonts w:eastAsia="Times New Roman"/>
          <w:b/>
          <w:bCs/>
        </w:rPr>
        <w:t xml:space="preserve">30 Sept </w:t>
      </w:r>
      <w:r w:rsidR="000D6098" w:rsidRPr="000D6098">
        <w:rPr>
          <w:rFonts w:eastAsia="Times New Roman"/>
          <w:b/>
          <w:bCs/>
        </w:rPr>
        <w:t>2022</w:t>
      </w:r>
      <w:r w:rsidR="000D6098">
        <w:rPr>
          <w:rFonts w:eastAsia="Times New Roman"/>
          <w:b/>
        </w:rPr>
        <w:t xml:space="preserve"> </w:t>
      </w:r>
      <w:r w:rsidR="002371C2">
        <w:rPr>
          <w:rFonts w:eastAsia="Times New Roman"/>
        </w:rPr>
        <w:t xml:space="preserve">being sure to attach your </w:t>
      </w:r>
      <w:hyperlink r:id="rId11" w:history="1">
        <w:r w:rsidR="002371C2" w:rsidRPr="00933691">
          <w:rPr>
            <w:rStyle w:val="Hyperlink"/>
            <w:rFonts w:eastAsia="Times New Roman"/>
          </w:rPr>
          <w:t>Costing &amp; Pricing tool</w:t>
        </w:r>
      </w:hyperlink>
      <w:r w:rsidR="00390FCE">
        <w:rPr>
          <w:rFonts w:eastAsia="Times New Roman"/>
        </w:rPr>
        <w:t xml:space="preserve"> </w:t>
      </w:r>
      <w:r w:rsidR="002371C2">
        <w:rPr>
          <w:rFonts w:eastAsia="Times New Roman"/>
        </w:rPr>
        <w:t>and partner support letter (if relevant)</w:t>
      </w:r>
      <w:r w:rsidR="00271A4F">
        <w:rPr>
          <w:rFonts w:eastAsia="Times New Roman"/>
        </w:rPr>
        <w:t xml:space="preserve">. </w:t>
      </w:r>
      <w:r w:rsidR="00271A4F" w:rsidRPr="000D6098">
        <w:rPr>
          <w:rFonts w:eastAsia="Times New Roman"/>
          <w:i/>
          <w:iCs/>
        </w:rPr>
        <w:t xml:space="preserve">Please ensure to use clear, </w:t>
      </w:r>
      <w:proofErr w:type="gramStart"/>
      <w:r w:rsidR="00271A4F" w:rsidRPr="000D6098">
        <w:rPr>
          <w:rFonts w:eastAsia="Times New Roman"/>
          <w:i/>
          <w:iCs/>
        </w:rPr>
        <w:t>concise</w:t>
      </w:r>
      <w:proofErr w:type="gramEnd"/>
      <w:r w:rsidR="00271A4F" w:rsidRPr="000D6098">
        <w:rPr>
          <w:rFonts w:eastAsia="Times New Roman"/>
          <w:i/>
          <w:iCs/>
        </w:rPr>
        <w:t xml:space="preserve"> and </w:t>
      </w:r>
      <w:r w:rsidR="00D50F10" w:rsidRPr="000D6098">
        <w:rPr>
          <w:rFonts w:eastAsia="Times New Roman"/>
          <w:i/>
          <w:iCs/>
        </w:rPr>
        <w:t xml:space="preserve">accessible </w:t>
      </w:r>
      <w:r w:rsidR="00271A4F" w:rsidRPr="000D6098">
        <w:rPr>
          <w:rFonts w:eastAsia="Times New Roman"/>
          <w:i/>
          <w:iCs/>
        </w:rPr>
        <w:t>language</w:t>
      </w:r>
      <w:r w:rsidR="00D50F10">
        <w:rPr>
          <w:rFonts w:eastAsia="Times New Roman"/>
        </w:rPr>
        <w:t xml:space="preserve"> – the panel is comprised of members from a range of disciplines</w:t>
      </w:r>
      <w:r w:rsidR="00271A4F">
        <w:rPr>
          <w:rFonts w:eastAsia="Times New Roman"/>
        </w:rPr>
        <w:t xml:space="preserve">. </w:t>
      </w:r>
    </w:p>
    <w:p w14:paraId="41494069" w14:textId="7A617D7F" w:rsidR="00C017B1" w:rsidRPr="00AA0105" w:rsidRDefault="00745186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Project Title</w:t>
      </w:r>
      <w:r w:rsidR="00B36A0A" w:rsidRPr="00014577">
        <w:rPr>
          <w:b/>
          <w:bCs/>
        </w:rPr>
        <w:t>:</w:t>
      </w:r>
      <w:r w:rsidR="002371C2">
        <w:rPr>
          <w:b/>
          <w:bCs/>
        </w:rPr>
        <w:t xml:space="preserve"> </w:t>
      </w:r>
    </w:p>
    <w:p w14:paraId="5737D52E" w14:textId="77777777" w:rsidR="00AF6D8D" w:rsidRDefault="00AF6D8D" w:rsidP="009063BF">
      <w:pPr>
        <w:rPr>
          <w:b/>
          <w:bCs/>
        </w:rPr>
      </w:pPr>
    </w:p>
    <w:p w14:paraId="541DAF46" w14:textId="0F5B4793" w:rsidR="00BA3906" w:rsidRPr="00AA0105" w:rsidRDefault="00AF6D8D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Total funding sought:</w:t>
      </w:r>
      <w:r w:rsidR="002371C2">
        <w:rPr>
          <w:b/>
          <w:bCs/>
        </w:rPr>
        <w:t xml:space="preserve"> </w:t>
      </w:r>
    </w:p>
    <w:p w14:paraId="7CF83D22" w14:textId="77777777" w:rsidR="00AF6D8D" w:rsidRPr="00014577" w:rsidRDefault="00AF6D8D" w:rsidP="009063BF">
      <w:pPr>
        <w:rPr>
          <w:b/>
          <w:bCs/>
        </w:rPr>
      </w:pPr>
    </w:p>
    <w:p w14:paraId="7D6CFAE6" w14:textId="7FCED7B8" w:rsidR="0047563A" w:rsidRDefault="0047563A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14577">
        <w:rPr>
          <w:b/>
          <w:bCs/>
        </w:rPr>
        <w:t>Project summary (100 words)</w:t>
      </w:r>
      <w:r w:rsidR="00B36A0A" w:rsidRPr="00014577">
        <w:rPr>
          <w:b/>
          <w:bCs/>
        </w:rPr>
        <w:t>:</w:t>
      </w:r>
    </w:p>
    <w:p w14:paraId="4CE00F5F" w14:textId="77777777" w:rsidR="00BA3906" w:rsidRDefault="00BA3906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19F11065" w14:textId="77777777" w:rsidR="00140FDC" w:rsidRDefault="00140FDC" w:rsidP="009063BF"/>
    <w:p w14:paraId="74619D33" w14:textId="0699BFFB" w:rsidR="00140FDC" w:rsidRPr="00AA0105" w:rsidRDefault="00140FDC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Project Start Date:</w:t>
      </w:r>
      <w:r w:rsidR="002371C2">
        <w:rPr>
          <w:b/>
          <w:bCs/>
        </w:rPr>
        <w:t xml:space="preserve"> </w:t>
      </w:r>
    </w:p>
    <w:p w14:paraId="175CA75F" w14:textId="1049EA32" w:rsidR="00140FDC" w:rsidRPr="00AA0105" w:rsidRDefault="00140FDC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Project End Date:</w:t>
      </w:r>
      <w:r w:rsidR="002371C2">
        <w:rPr>
          <w:b/>
          <w:bCs/>
        </w:rPr>
        <w:t xml:space="preserve"> </w:t>
      </w:r>
    </w:p>
    <w:p w14:paraId="6EE874B6" w14:textId="66D26D04" w:rsidR="00140FDC" w:rsidRDefault="00140FDC" w:rsidP="009063BF"/>
    <w:p w14:paraId="4465C918" w14:textId="5F8DCD82" w:rsidR="00745186" w:rsidRPr="00AA0105" w:rsidRDefault="00745186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Lead UQ Investigator (</w:t>
      </w:r>
      <w:r w:rsidR="00C913DE">
        <w:rPr>
          <w:b/>
          <w:bCs/>
        </w:rPr>
        <w:t>Title, N</w:t>
      </w:r>
      <w:r w:rsidRPr="00014577">
        <w:rPr>
          <w:b/>
          <w:bCs/>
        </w:rPr>
        <w:t xml:space="preserve">ame, </w:t>
      </w:r>
      <w:r w:rsidR="00C913DE">
        <w:rPr>
          <w:b/>
          <w:bCs/>
        </w:rPr>
        <w:t>E</w:t>
      </w:r>
      <w:r w:rsidRPr="00014577">
        <w:rPr>
          <w:b/>
          <w:bCs/>
        </w:rPr>
        <w:t>mail</w:t>
      </w:r>
      <w:r w:rsidR="00E40810">
        <w:rPr>
          <w:b/>
          <w:bCs/>
        </w:rPr>
        <w:t>, School/Centre, Faculty/Institute</w:t>
      </w:r>
      <w:r w:rsidR="00EE48D8">
        <w:rPr>
          <w:b/>
          <w:bCs/>
        </w:rPr>
        <w:t>, Appointment term/</w:t>
      </w:r>
      <w:r w:rsidR="003E4E8C">
        <w:rPr>
          <w:b/>
          <w:bCs/>
        </w:rPr>
        <w:t>end date</w:t>
      </w:r>
      <w:r w:rsidRPr="00014577">
        <w:rPr>
          <w:b/>
          <w:bCs/>
        </w:rPr>
        <w:t>)</w:t>
      </w:r>
      <w:r w:rsidR="00B36A0A" w:rsidRPr="00014577">
        <w:rPr>
          <w:b/>
          <w:bCs/>
        </w:rPr>
        <w:t>:</w:t>
      </w:r>
      <w:r w:rsidR="002371C2">
        <w:rPr>
          <w:b/>
          <w:bCs/>
        </w:rPr>
        <w:t xml:space="preserve"> </w:t>
      </w:r>
    </w:p>
    <w:p w14:paraId="6F8AA681" w14:textId="77777777" w:rsidR="00BA3906" w:rsidRPr="00BA3906" w:rsidRDefault="00BA3906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84F7D5" w14:textId="77777777" w:rsidR="00BA3906" w:rsidRDefault="00BA3906" w:rsidP="009063BF"/>
    <w:p w14:paraId="351EE692" w14:textId="14DB6954" w:rsidR="00745186" w:rsidRDefault="00745186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14577">
        <w:rPr>
          <w:b/>
          <w:bCs/>
        </w:rPr>
        <w:t>Other UQ In</w:t>
      </w:r>
      <w:r w:rsidR="009B4563" w:rsidRPr="00014577">
        <w:rPr>
          <w:b/>
          <w:bCs/>
        </w:rPr>
        <w:t xml:space="preserve">vestigators </w:t>
      </w:r>
      <w:r w:rsidR="00C913DE" w:rsidRPr="002B5DC6">
        <w:rPr>
          <w:b/>
          <w:bCs/>
        </w:rPr>
        <w:t>(</w:t>
      </w:r>
      <w:r w:rsidR="00C913DE">
        <w:rPr>
          <w:b/>
          <w:bCs/>
        </w:rPr>
        <w:t>Title, N</w:t>
      </w:r>
      <w:r w:rsidR="00C913DE" w:rsidRPr="002B5DC6">
        <w:rPr>
          <w:b/>
          <w:bCs/>
        </w:rPr>
        <w:t xml:space="preserve">ame, </w:t>
      </w:r>
      <w:r w:rsidR="00C913DE">
        <w:rPr>
          <w:b/>
          <w:bCs/>
        </w:rPr>
        <w:t>E</w:t>
      </w:r>
      <w:r w:rsidR="00C913DE" w:rsidRPr="002B5DC6">
        <w:rPr>
          <w:b/>
          <w:bCs/>
        </w:rPr>
        <w:t>mail</w:t>
      </w:r>
      <w:r w:rsidR="00C913DE">
        <w:rPr>
          <w:b/>
          <w:bCs/>
        </w:rPr>
        <w:t>, School/Centre, Faculty/Institute</w:t>
      </w:r>
      <w:r w:rsidR="00C913DE" w:rsidRPr="002B5DC6">
        <w:rPr>
          <w:b/>
          <w:bCs/>
        </w:rPr>
        <w:t>)</w:t>
      </w:r>
      <w:r w:rsidR="00B36A0A" w:rsidRPr="00014577">
        <w:rPr>
          <w:b/>
          <w:bCs/>
        </w:rPr>
        <w:t>:</w:t>
      </w:r>
    </w:p>
    <w:p w14:paraId="513EF110" w14:textId="77777777" w:rsidR="00BA3906" w:rsidRPr="00BA3906" w:rsidRDefault="00BA3906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E9F867" w14:textId="77777777" w:rsidR="00BA3906" w:rsidRDefault="00BA3906" w:rsidP="009063BF"/>
    <w:p w14:paraId="17BB8924" w14:textId="412A4378" w:rsidR="009B4563" w:rsidRPr="00AA0105" w:rsidRDefault="009B4563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 xml:space="preserve">Partner </w:t>
      </w:r>
      <w:r w:rsidR="00101567">
        <w:rPr>
          <w:b/>
          <w:bCs/>
        </w:rPr>
        <w:t>organization(s)</w:t>
      </w:r>
      <w:r w:rsidR="0049763B" w:rsidRPr="0049763B">
        <w:rPr>
          <w:b/>
          <w:bCs/>
        </w:rPr>
        <w:t xml:space="preserve"> </w:t>
      </w:r>
      <w:r w:rsidR="0049763B">
        <w:rPr>
          <w:b/>
          <w:bCs/>
        </w:rPr>
        <w:t>i.e. external partners, interdisciplinary partners,</w:t>
      </w:r>
      <w:r w:rsidRPr="00014577">
        <w:rPr>
          <w:b/>
          <w:bCs/>
        </w:rPr>
        <w:t xml:space="preserve"> and </w:t>
      </w:r>
      <w:r w:rsidR="00101567">
        <w:rPr>
          <w:b/>
          <w:bCs/>
        </w:rPr>
        <w:t>project c</w:t>
      </w:r>
      <w:r w:rsidRPr="00014577">
        <w:rPr>
          <w:b/>
          <w:bCs/>
        </w:rPr>
        <w:t>ontact</w:t>
      </w:r>
      <w:r w:rsidR="00101567">
        <w:rPr>
          <w:b/>
          <w:bCs/>
        </w:rPr>
        <w:t xml:space="preserve"> details</w:t>
      </w:r>
      <w:r w:rsidR="00B36A0A" w:rsidRPr="00014577">
        <w:rPr>
          <w:b/>
          <w:bCs/>
        </w:rPr>
        <w:t>:</w:t>
      </w:r>
      <w:r w:rsidR="002371C2">
        <w:rPr>
          <w:b/>
          <w:bCs/>
        </w:rPr>
        <w:t xml:space="preserve"> </w:t>
      </w:r>
    </w:p>
    <w:p w14:paraId="29A26A11" w14:textId="77777777" w:rsidR="00665EF7" w:rsidRPr="00665EF7" w:rsidRDefault="00665EF7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40822" w14:textId="77777777" w:rsidR="00665EF7" w:rsidRDefault="00665EF7" w:rsidP="009063BF"/>
    <w:p w14:paraId="727B3B20" w14:textId="0BFDD673" w:rsidR="00BA3906" w:rsidRPr="00F34BF8" w:rsidRDefault="00C913DE" w:rsidP="0066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4577">
        <w:rPr>
          <w:b/>
          <w:bCs/>
        </w:rPr>
        <w:t>Partner financial or in-kind contribution</w:t>
      </w:r>
      <w:r w:rsidR="00665EF7" w:rsidRPr="00014577">
        <w:rPr>
          <w:b/>
          <w:bCs/>
        </w:rPr>
        <w:t xml:space="preserve"> </w:t>
      </w:r>
      <w:r w:rsidR="00665EF7" w:rsidRPr="00AA0105">
        <w:rPr>
          <w:bCs/>
        </w:rPr>
        <w:t>(</w:t>
      </w:r>
      <w:r w:rsidR="00101567" w:rsidRPr="00AA0105">
        <w:rPr>
          <w:bCs/>
        </w:rPr>
        <w:t xml:space="preserve">max </w:t>
      </w:r>
      <w:r w:rsidR="00665EF7" w:rsidRPr="00AA0105">
        <w:rPr>
          <w:bCs/>
        </w:rPr>
        <w:t>500 word</w:t>
      </w:r>
      <w:r w:rsidR="00101567" w:rsidRPr="00AA0105">
        <w:rPr>
          <w:bCs/>
        </w:rPr>
        <w:t>s</w:t>
      </w:r>
      <w:r w:rsidR="00D91DE6" w:rsidRPr="00AA0105">
        <w:rPr>
          <w:bCs/>
        </w:rPr>
        <w:t>, please attach a signed letter of support from the partner organization</w:t>
      </w:r>
      <w:r w:rsidR="00665EF7" w:rsidRPr="00AA0105">
        <w:rPr>
          <w:bCs/>
        </w:rPr>
        <w:t>)</w:t>
      </w:r>
      <w:r w:rsidR="00665EF7" w:rsidRPr="00F34BF8">
        <w:t>:</w:t>
      </w:r>
      <w:r w:rsidR="002371C2" w:rsidRPr="00F34BF8">
        <w:t xml:space="preserve"> </w:t>
      </w:r>
    </w:p>
    <w:p w14:paraId="73880E62" w14:textId="77777777" w:rsidR="00665EF7" w:rsidRPr="00014577" w:rsidRDefault="00665EF7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0A977C1" w14:textId="3264FEAF" w:rsidR="006F24F0" w:rsidRDefault="006F24F0">
      <w:r>
        <w:br w:type="page"/>
      </w:r>
    </w:p>
    <w:p w14:paraId="678B530B" w14:textId="77777777" w:rsidR="00665EF7" w:rsidRDefault="00665EF7" w:rsidP="009063BF"/>
    <w:p w14:paraId="04F44058" w14:textId="60FF22BB" w:rsidR="009B4563" w:rsidRPr="00AA0105" w:rsidRDefault="009B4563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Project description</w:t>
      </w:r>
      <w:r w:rsidR="00E67020">
        <w:rPr>
          <w:b/>
          <w:bCs/>
        </w:rPr>
        <w:t>, outlining your rationale, methodology and how the project is innovative</w:t>
      </w:r>
      <w:r w:rsidRPr="00014577">
        <w:rPr>
          <w:b/>
          <w:bCs/>
        </w:rPr>
        <w:t xml:space="preserve"> </w:t>
      </w:r>
      <w:r w:rsidRPr="00AA0105">
        <w:rPr>
          <w:bCs/>
        </w:rPr>
        <w:t>(</w:t>
      </w:r>
      <w:r w:rsidR="00101567" w:rsidRPr="00AA0105">
        <w:rPr>
          <w:bCs/>
        </w:rPr>
        <w:t xml:space="preserve">max </w:t>
      </w:r>
      <w:r w:rsidRPr="00AA0105">
        <w:rPr>
          <w:bCs/>
        </w:rPr>
        <w:t>500 words)</w:t>
      </w:r>
      <w:r w:rsidR="00B36A0A" w:rsidRPr="00AA0105">
        <w:rPr>
          <w:bCs/>
        </w:rPr>
        <w:t>:</w:t>
      </w:r>
      <w:r w:rsidR="002371C2" w:rsidRPr="00AA0105">
        <w:rPr>
          <w:bCs/>
        </w:rPr>
        <w:t xml:space="preserve"> </w:t>
      </w:r>
    </w:p>
    <w:p w14:paraId="6094D038" w14:textId="4804DB85" w:rsidR="00101567" w:rsidRDefault="00101567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D665BB9" w14:textId="77777777" w:rsidR="00101567" w:rsidRPr="00014577" w:rsidRDefault="00101567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4D9A26C" w14:textId="6C5595D6" w:rsidR="00BA3906" w:rsidRDefault="00BA3906" w:rsidP="009063BF"/>
    <w:p w14:paraId="16743140" w14:textId="7C91E9F3" w:rsidR="0049763B" w:rsidRPr="00AA0105" w:rsidRDefault="0049763B" w:rsidP="0049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 xml:space="preserve">Emerging security threats/cyber security needs you are attempting to address/resolve from this project </w:t>
      </w:r>
      <w:r w:rsidRPr="00AA0105">
        <w:rPr>
          <w:bCs/>
        </w:rPr>
        <w:t xml:space="preserve">(max 500 words): </w:t>
      </w:r>
    </w:p>
    <w:p w14:paraId="43B3D59F" w14:textId="77777777" w:rsidR="003C1BDD" w:rsidRDefault="003C1BDD" w:rsidP="003C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51718A4" w14:textId="77777777" w:rsidR="003C1BDD" w:rsidRPr="00014577" w:rsidRDefault="003C1BDD" w:rsidP="003C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A6228C2" w14:textId="77777777" w:rsidR="003C1BDD" w:rsidRDefault="003C1BDD" w:rsidP="009063BF"/>
    <w:p w14:paraId="3656BCBD" w14:textId="71FB000F" w:rsidR="009B4563" w:rsidRPr="00AA0105" w:rsidRDefault="009B4563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>Expected project outcomes</w:t>
      </w:r>
      <w:r w:rsidR="004E2FD2">
        <w:rPr>
          <w:b/>
          <w:bCs/>
        </w:rPr>
        <w:t xml:space="preserve"> and impact</w:t>
      </w:r>
      <w:r w:rsidR="00557F25">
        <w:rPr>
          <w:b/>
          <w:bCs/>
        </w:rPr>
        <w:t xml:space="preserve"> </w:t>
      </w:r>
      <w:r w:rsidR="007F6296" w:rsidRPr="00AA0105">
        <w:rPr>
          <w:bCs/>
        </w:rPr>
        <w:t>(</w:t>
      </w:r>
      <w:r w:rsidR="0049763B">
        <w:rPr>
          <w:bCs/>
        </w:rPr>
        <w:t xml:space="preserve">max </w:t>
      </w:r>
      <w:r w:rsidR="007F6296" w:rsidRPr="00AA0105">
        <w:rPr>
          <w:bCs/>
        </w:rPr>
        <w:t>500 words)</w:t>
      </w:r>
      <w:r w:rsidR="00B36A0A" w:rsidRPr="00AA0105">
        <w:rPr>
          <w:bCs/>
        </w:rPr>
        <w:t>:</w:t>
      </w:r>
      <w:r w:rsidR="002371C2">
        <w:rPr>
          <w:b/>
          <w:bCs/>
        </w:rPr>
        <w:t xml:space="preserve"> </w:t>
      </w:r>
    </w:p>
    <w:p w14:paraId="1BC15DD3" w14:textId="5AD9C350" w:rsidR="0023069C" w:rsidRDefault="0023069C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26BEAF" w14:textId="3C6E2B9F" w:rsidR="00101567" w:rsidRDefault="00101567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8C49E7" w14:textId="77777777" w:rsidR="00101567" w:rsidRPr="0023069C" w:rsidRDefault="00101567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C9D2D2" w14:textId="1B253A0F" w:rsidR="004D25E1" w:rsidRPr="004D25E1" w:rsidRDefault="004D25E1" w:rsidP="004D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D25E1">
        <w:t xml:space="preserve"> </w:t>
      </w:r>
    </w:p>
    <w:p w14:paraId="17A9B455" w14:textId="38529D5F" w:rsidR="004D25E1" w:rsidRDefault="004D25E1" w:rsidP="004D25E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Cs w:val="20"/>
        </w:rPr>
      </w:pPr>
    </w:p>
    <w:p w14:paraId="697904A7" w14:textId="35F3D16F" w:rsidR="004D25E1" w:rsidRDefault="004D25E1" w:rsidP="004D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Toc63084953"/>
      <w:r w:rsidRPr="004D25E1">
        <w:rPr>
          <w:b/>
          <w:bCs/>
        </w:rPr>
        <w:t>Timeline of proposed workplan</w:t>
      </w:r>
      <w:bookmarkEnd w:id="0"/>
      <w:r>
        <w:rPr>
          <w:b/>
          <w:bCs/>
        </w:rPr>
        <w:t xml:space="preserve"> (</w:t>
      </w:r>
      <w:r w:rsidRPr="004D25E1">
        <w:rPr>
          <w:i/>
          <w:iCs/>
        </w:rPr>
        <w:t>Please prepare a brief timeline of the tasks and/or outcomes using the following table format or similar</w:t>
      </w:r>
      <w:r w:rsidR="00996D8B">
        <w:rPr>
          <w:i/>
          <w:iCs/>
        </w:rPr>
        <w:t>.  A quarterly expenditure plan will be requested for successful funding applications</w:t>
      </w:r>
      <w:r w:rsidRPr="00164445">
        <w:t>).</w:t>
      </w:r>
      <w:r>
        <w:t xml:space="preserve"> </w:t>
      </w:r>
    </w:p>
    <w:tbl>
      <w:tblPr>
        <w:tblpPr w:leftFromText="180" w:rightFromText="180" w:vertAnchor="text" w:tblpX="-5" w:tblpY="1"/>
        <w:tblOverlap w:val="never"/>
        <w:tblW w:w="949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957"/>
        <w:gridCol w:w="2268"/>
        <w:gridCol w:w="2268"/>
      </w:tblGrid>
      <w:tr w:rsidR="004D25E1" w:rsidRPr="00164445" w14:paraId="0DD47424" w14:textId="77777777" w:rsidTr="00912431">
        <w:trPr>
          <w:trHeight w:val="197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220084C8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  <w:lang w:eastAsia="en-AU"/>
              </w:rPr>
            </w:pPr>
            <w:r w:rsidRPr="004D25E1">
              <w:rPr>
                <w:rFonts w:cstheme="minorHAnsi"/>
                <w:b/>
                <w:bCs/>
                <w:color w:val="FFFFFF" w:themeColor="background1"/>
                <w:lang w:eastAsia="en-AU"/>
              </w:rPr>
              <w:t>Description of Activity/Outcome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08F2AED2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  <w:lang w:eastAsia="en-AU"/>
              </w:rPr>
            </w:pPr>
            <w:r w:rsidRPr="004D25E1">
              <w:rPr>
                <w:rFonts w:cstheme="minorHAnsi"/>
                <w:b/>
                <w:bCs/>
                <w:color w:val="FFFFFF" w:themeColor="background1"/>
                <w:lang w:eastAsia="en-AU"/>
              </w:rPr>
              <w:t>Due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12970AD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  <w:lang w:eastAsia="en-AU"/>
              </w:rPr>
            </w:pPr>
            <w:r w:rsidRPr="004D25E1">
              <w:rPr>
                <w:rFonts w:cstheme="minorHAnsi"/>
                <w:b/>
                <w:bCs/>
                <w:color w:val="FFFFFF" w:themeColor="background1"/>
                <w:lang w:eastAsia="en-AU"/>
              </w:rPr>
              <w:t xml:space="preserve">Responsible person </w:t>
            </w:r>
          </w:p>
        </w:tc>
      </w:tr>
      <w:tr w:rsidR="004D25E1" w:rsidRPr="00164445" w14:paraId="332D69D7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5402" w14:textId="77777777" w:rsidR="004D25E1" w:rsidRPr="004D25E1" w:rsidRDefault="004D25E1" w:rsidP="00164445">
            <w:pPr>
              <w:spacing w:before="40" w:after="40"/>
              <w:rPr>
                <w:rFonts w:cstheme="minorHAnsi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CC7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6625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lang w:eastAsia="en-AU"/>
              </w:rPr>
            </w:pPr>
          </w:p>
        </w:tc>
      </w:tr>
      <w:tr w:rsidR="004D25E1" w:rsidRPr="00164445" w14:paraId="3BAA43DB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331F" w14:textId="77777777" w:rsidR="004D25E1" w:rsidRPr="004D25E1" w:rsidRDefault="004D25E1" w:rsidP="00164445">
            <w:pPr>
              <w:spacing w:before="40" w:after="40"/>
              <w:rPr>
                <w:rFonts w:cstheme="minorHAnsi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1A2F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4289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lang w:eastAsia="en-AU"/>
              </w:rPr>
            </w:pPr>
          </w:p>
        </w:tc>
      </w:tr>
      <w:tr w:rsidR="00912431" w:rsidRPr="00164445" w14:paraId="4C6B8704" w14:textId="77777777" w:rsidTr="00912431">
        <w:trPr>
          <w:trHeight w:val="48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DFA0A58" w14:textId="77777777" w:rsidR="004D25E1" w:rsidRPr="004D25E1" w:rsidRDefault="004D25E1" w:rsidP="00164445">
            <w:pPr>
              <w:spacing w:before="40" w:after="40"/>
              <w:rPr>
                <w:rFonts w:cstheme="minorHAnsi"/>
                <w:b/>
                <w:color w:val="FFFFFF" w:themeColor="background1"/>
                <w:lang w:eastAsia="en-AU"/>
              </w:rPr>
            </w:pPr>
            <w:r w:rsidRPr="004D25E1">
              <w:rPr>
                <w:rFonts w:cstheme="minorHAnsi"/>
                <w:b/>
                <w:color w:val="FFFFFF" w:themeColor="background1"/>
                <w:lang w:eastAsia="en-AU"/>
              </w:rPr>
              <w:t xml:space="preserve">Phase 1: </w:t>
            </w:r>
          </w:p>
        </w:tc>
      </w:tr>
      <w:tr w:rsidR="004D25E1" w:rsidRPr="00164445" w14:paraId="693EC984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55F" w14:textId="77777777" w:rsidR="004D25E1" w:rsidRPr="004D25E1" w:rsidRDefault="004D25E1" w:rsidP="00164445">
            <w:pPr>
              <w:pStyle w:val="ListParagraph"/>
              <w:numPr>
                <w:ilvl w:val="0"/>
                <w:numId w:val="10"/>
              </w:numPr>
              <w:spacing w:before="40" w:after="40"/>
              <w:ind w:left="709" w:hanging="283"/>
              <w:rPr>
                <w:rFonts w:cstheme="minorHAnsi"/>
                <w:b/>
                <w:bCs/>
                <w:color w:val="7030A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2D17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7B15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</w:tr>
      <w:tr w:rsidR="00912431" w:rsidRPr="00164445" w14:paraId="6882BADF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B495" w14:textId="77777777" w:rsidR="004D25E1" w:rsidRPr="004D25E1" w:rsidRDefault="004D25E1" w:rsidP="00164445">
            <w:pPr>
              <w:pStyle w:val="ListParagraph"/>
              <w:numPr>
                <w:ilvl w:val="0"/>
                <w:numId w:val="10"/>
              </w:numPr>
              <w:spacing w:before="40" w:after="40"/>
              <w:ind w:left="709" w:hanging="283"/>
              <w:rPr>
                <w:rFonts w:cstheme="minorHAnsi"/>
                <w:b/>
                <w:bCs/>
                <w:color w:val="7030A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739F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7D24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</w:tr>
      <w:tr w:rsidR="00912431" w:rsidRPr="00164445" w14:paraId="354E89B9" w14:textId="77777777" w:rsidTr="00912431">
        <w:trPr>
          <w:trHeight w:val="48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A47F352" w14:textId="77777777" w:rsidR="004D25E1" w:rsidRPr="004D25E1" w:rsidRDefault="004D25E1" w:rsidP="00164445">
            <w:pPr>
              <w:spacing w:before="40" w:after="40"/>
              <w:rPr>
                <w:rFonts w:cstheme="minorHAnsi"/>
                <w:b/>
                <w:color w:val="FFFFFF" w:themeColor="background1"/>
                <w:lang w:eastAsia="en-AU"/>
              </w:rPr>
            </w:pPr>
            <w:r w:rsidRPr="004D25E1">
              <w:rPr>
                <w:rFonts w:cstheme="minorHAnsi"/>
                <w:b/>
                <w:color w:val="FFFFFF" w:themeColor="background1"/>
                <w:lang w:eastAsia="en-AU"/>
              </w:rPr>
              <w:t xml:space="preserve">Phase 2: </w:t>
            </w:r>
          </w:p>
        </w:tc>
      </w:tr>
      <w:tr w:rsidR="004D25E1" w:rsidRPr="00164445" w14:paraId="3435E5AE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5EA4" w14:textId="77777777" w:rsidR="004D25E1" w:rsidRPr="004D25E1" w:rsidRDefault="004D25E1" w:rsidP="00164445">
            <w:pPr>
              <w:pStyle w:val="ListParagraph"/>
              <w:numPr>
                <w:ilvl w:val="0"/>
                <w:numId w:val="10"/>
              </w:numPr>
              <w:spacing w:before="40" w:after="40"/>
              <w:ind w:left="709" w:hanging="283"/>
              <w:rPr>
                <w:rFonts w:cstheme="minorHAnsi"/>
                <w:b/>
                <w:bCs/>
                <w:color w:val="7030A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8AA7" w14:textId="77777777" w:rsidR="004D25E1" w:rsidRPr="004D25E1" w:rsidRDefault="004D25E1" w:rsidP="00164445">
            <w:pPr>
              <w:spacing w:before="40" w:after="40"/>
              <w:ind w:left="709" w:hanging="283"/>
              <w:contextualSpacing/>
              <w:jc w:val="center"/>
              <w:rPr>
                <w:rFonts w:cstheme="minorHAnsi"/>
                <w:b/>
                <w:bCs/>
                <w:color w:val="7030A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0AD" w14:textId="77777777" w:rsidR="004D25E1" w:rsidRPr="004D25E1" w:rsidRDefault="004D25E1" w:rsidP="00164445">
            <w:pPr>
              <w:spacing w:before="40" w:after="40"/>
              <w:ind w:left="709" w:hanging="283"/>
              <w:contextualSpacing/>
              <w:jc w:val="center"/>
              <w:rPr>
                <w:rFonts w:cstheme="minorHAnsi"/>
                <w:b/>
                <w:bCs/>
                <w:color w:val="7030A0"/>
                <w:lang w:eastAsia="en-AU"/>
              </w:rPr>
            </w:pPr>
          </w:p>
        </w:tc>
      </w:tr>
      <w:tr w:rsidR="00912431" w:rsidRPr="00164445" w14:paraId="44048BA0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CF8" w14:textId="77777777" w:rsidR="004D25E1" w:rsidRPr="004D25E1" w:rsidRDefault="004D25E1" w:rsidP="00164445">
            <w:pPr>
              <w:pStyle w:val="ListParagraph"/>
              <w:numPr>
                <w:ilvl w:val="0"/>
                <w:numId w:val="10"/>
              </w:numPr>
              <w:spacing w:before="40" w:after="40"/>
              <w:ind w:left="709" w:hanging="283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47E1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6F03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</w:tr>
      <w:tr w:rsidR="004D25E1" w:rsidRPr="00164445" w14:paraId="44F564BF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7D6D422D" w14:textId="77777777" w:rsidR="004D25E1" w:rsidRPr="004D25E1" w:rsidRDefault="004D25E1" w:rsidP="00164445">
            <w:pPr>
              <w:spacing w:after="0"/>
              <w:rPr>
                <w:rFonts w:cstheme="minorHAnsi"/>
                <w:b/>
                <w:bCs/>
                <w:color w:val="FFFFFF" w:themeColor="background1"/>
              </w:rPr>
            </w:pPr>
            <w:r w:rsidRPr="004D25E1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Phase 3: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390BC5F" w14:textId="77777777" w:rsidR="004D25E1" w:rsidRPr="004D25E1" w:rsidDel="003203D0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42976473" w14:textId="77777777" w:rsidR="004D25E1" w:rsidRPr="004D25E1" w:rsidRDefault="004D25E1" w:rsidP="00164445">
            <w:pPr>
              <w:jc w:val="center"/>
              <w:rPr>
                <w:rFonts w:cstheme="minorHAnsi"/>
              </w:rPr>
            </w:pPr>
          </w:p>
        </w:tc>
      </w:tr>
      <w:tr w:rsidR="004D25E1" w:rsidRPr="00164445" w14:paraId="4E176BB4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CC7B" w14:textId="77777777" w:rsidR="004D25E1" w:rsidRPr="004D25E1" w:rsidRDefault="004D25E1" w:rsidP="00164445">
            <w:pPr>
              <w:pStyle w:val="ListParagraph"/>
              <w:numPr>
                <w:ilvl w:val="0"/>
                <w:numId w:val="10"/>
              </w:numPr>
              <w:spacing w:before="40" w:after="40"/>
              <w:ind w:left="709" w:hanging="283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3D0A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E83" w14:textId="77777777" w:rsidR="004D25E1" w:rsidRPr="004D25E1" w:rsidRDefault="004D25E1" w:rsidP="00164445">
            <w:pPr>
              <w:jc w:val="center"/>
              <w:rPr>
                <w:rFonts w:cstheme="minorHAnsi"/>
              </w:rPr>
            </w:pPr>
          </w:p>
        </w:tc>
      </w:tr>
      <w:tr w:rsidR="00912431" w:rsidRPr="00164445" w14:paraId="07D727F0" w14:textId="77777777" w:rsidTr="00912431">
        <w:trPr>
          <w:trHeight w:val="4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C75B" w14:textId="77777777" w:rsidR="004D25E1" w:rsidRPr="004D25E1" w:rsidRDefault="004D25E1" w:rsidP="00164445">
            <w:pPr>
              <w:pStyle w:val="ListParagraph"/>
              <w:numPr>
                <w:ilvl w:val="0"/>
                <w:numId w:val="10"/>
              </w:numPr>
              <w:spacing w:before="40" w:after="40"/>
              <w:ind w:left="709" w:hanging="283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EEA2" w14:textId="77777777" w:rsidR="004D25E1" w:rsidRPr="004D25E1" w:rsidRDefault="004D25E1" w:rsidP="00164445">
            <w:pPr>
              <w:spacing w:before="40" w:after="40"/>
              <w:jc w:val="center"/>
              <w:rPr>
                <w:rFonts w:cstheme="minorHAnsi"/>
                <w:bCs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B15D" w14:textId="77777777" w:rsidR="004D25E1" w:rsidRPr="004D25E1" w:rsidRDefault="004D25E1" w:rsidP="00164445">
            <w:pPr>
              <w:jc w:val="center"/>
              <w:rPr>
                <w:rFonts w:cstheme="minorHAnsi"/>
              </w:rPr>
            </w:pPr>
          </w:p>
        </w:tc>
      </w:tr>
    </w:tbl>
    <w:p w14:paraId="2B8C6D1E" w14:textId="77777777" w:rsidR="0023069C" w:rsidRDefault="0023069C" w:rsidP="00E50D15"/>
    <w:p w14:paraId="0F888957" w14:textId="7AEACFC0" w:rsidR="00BA3906" w:rsidRPr="00AA0105" w:rsidRDefault="0023069C" w:rsidP="00AF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 xml:space="preserve">Project roles </w:t>
      </w:r>
      <w:r w:rsidR="00BB7D0D">
        <w:rPr>
          <w:b/>
          <w:bCs/>
        </w:rPr>
        <w:t xml:space="preserve">and expertise </w:t>
      </w:r>
      <w:r w:rsidRPr="00014577">
        <w:rPr>
          <w:b/>
          <w:bCs/>
        </w:rPr>
        <w:t>(UQ and partner investigators</w:t>
      </w:r>
      <w:r>
        <w:rPr>
          <w:b/>
          <w:bCs/>
        </w:rPr>
        <w:t xml:space="preserve"> </w:t>
      </w:r>
      <w:r w:rsidRPr="00AA0105">
        <w:rPr>
          <w:bCs/>
        </w:rPr>
        <w:t xml:space="preserve">– </w:t>
      </w:r>
      <w:r w:rsidR="00101567" w:rsidRPr="00AA0105">
        <w:rPr>
          <w:bCs/>
        </w:rPr>
        <w:t xml:space="preserve">max </w:t>
      </w:r>
      <w:r w:rsidR="004B3EB6" w:rsidRPr="00AA0105">
        <w:rPr>
          <w:bCs/>
        </w:rPr>
        <w:t>500</w:t>
      </w:r>
      <w:r w:rsidRPr="00AA0105">
        <w:rPr>
          <w:bCs/>
        </w:rPr>
        <w:t xml:space="preserve"> words):</w:t>
      </w:r>
      <w:r w:rsidR="002371C2">
        <w:rPr>
          <w:b/>
          <w:bCs/>
        </w:rPr>
        <w:t xml:space="preserve"> </w:t>
      </w:r>
    </w:p>
    <w:p w14:paraId="073B7614" w14:textId="45FC0646" w:rsidR="00AF6D8D" w:rsidRDefault="00AF6D8D" w:rsidP="00AF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97FB9" w14:textId="77777777" w:rsidR="00101567" w:rsidRPr="00AF6D8D" w:rsidRDefault="00101567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B5F226" w14:textId="77777777" w:rsidR="0023069C" w:rsidRDefault="0023069C" w:rsidP="00E50D15"/>
    <w:p w14:paraId="1411C9B3" w14:textId="7356DE77" w:rsidR="0F5BCE5E" w:rsidRPr="00AA0105" w:rsidRDefault="00043A4B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14577">
        <w:rPr>
          <w:b/>
          <w:bCs/>
        </w:rPr>
        <w:t xml:space="preserve">Please justify/explain the future external funding path for this </w:t>
      </w:r>
      <w:r w:rsidR="003831D1">
        <w:rPr>
          <w:b/>
          <w:bCs/>
        </w:rPr>
        <w:t>project upon completion</w:t>
      </w:r>
      <w:r w:rsidR="005D16AA">
        <w:rPr>
          <w:b/>
          <w:bCs/>
        </w:rPr>
        <w:t xml:space="preserve">, including partner organization eligibility </w:t>
      </w:r>
      <w:r w:rsidR="00EE48D8">
        <w:rPr>
          <w:b/>
          <w:bCs/>
        </w:rPr>
        <w:t>for the intended scheme</w:t>
      </w:r>
      <w:r w:rsidR="0047563A" w:rsidRPr="00014577">
        <w:rPr>
          <w:b/>
          <w:bCs/>
        </w:rPr>
        <w:t xml:space="preserve"> </w:t>
      </w:r>
      <w:r w:rsidR="0047563A" w:rsidRPr="00AA0105">
        <w:rPr>
          <w:bCs/>
        </w:rPr>
        <w:t>(</w:t>
      </w:r>
      <w:r w:rsidR="00101567" w:rsidRPr="00AA0105">
        <w:rPr>
          <w:bCs/>
        </w:rPr>
        <w:t xml:space="preserve">max </w:t>
      </w:r>
      <w:r w:rsidR="0047563A" w:rsidRPr="00AA0105">
        <w:rPr>
          <w:bCs/>
        </w:rPr>
        <w:t>500 words)</w:t>
      </w:r>
      <w:r w:rsidR="00B36A0A" w:rsidRPr="00AA0105">
        <w:rPr>
          <w:bCs/>
        </w:rPr>
        <w:t>:</w:t>
      </w:r>
      <w:r w:rsidR="002371C2">
        <w:rPr>
          <w:b/>
          <w:bCs/>
        </w:rPr>
        <w:t xml:space="preserve"> </w:t>
      </w:r>
    </w:p>
    <w:p w14:paraId="20528525" w14:textId="595A56F7" w:rsidR="00101567" w:rsidRDefault="00101567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C72FF2" w14:textId="77777777" w:rsidR="00101567" w:rsidRDefault="00101567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DDA9DBA" w14:textId="77777777" w:rsidR="00101567" w:rsidRDefault="00101567" w:rsidP="0001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AAD2FB" w14:textId="77777777" w:rsidR="00BA3906" w:rsidRDefault="00BA3906" w:rsidP="00E50D15"/>
    <w:p w14:paraId="42D1139B" w14:textId="1A0017F3" w:rsidR="00100AA6" w:rsidRPr="00100AA6" w:rsidRDefault="00AD7C88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4577">
        <w:rPr>
          <w:b/>
          <w:bCs/>
        </w:rPr>
        <w:t xml:space="preserve">Budget justification </w:t>
      </w:r>
      <w:r w:rsidRPr="00AA0105">
        <w:rPr>
          <w:bCs/>
        </w:rPr>
        <w:t>(</w:t>
      </w:r>
      <w:r w:rsidR="00101567" w:rsidRPr="00AA0105">
        <w:rPr>
          <w:bCs/>
        </w:rPr>
        <w:t xml:space="preserve">max </w:t>
      </w:r>
      <w:r w:rsidRPr="00AA0105">
        <w:rPr>
          <w:bCs/>
        </w:rPr>
        <w:t xml:space="preserve">500 words, and please attach </w:t>
      </w:r>
      <w:r w:rsidR="00043A4B" w:rsidRPr="00AA0105">
        <w:rPr>
          <w:bCs/>
        </w:rPr>
        <w:t xml:space="preserve">completed </w:t>
      </w:r>
      <w:r w:rsidRPr="00AA0105">
        <w:rPr>
          <w:bCs/>
        </w:rPr>
        <w:t xml:space="preserve">UQ R&amp;I </w:t>
      </w:r>
      <w:hyperlink r:id="rId12" w:history="1">
        <w:r w:rsidR="00933691" w:rsidRPr="00AA0105">
          <w:rPr>
            <w:rStyle w:val="Hyperlink"/>
            <w:bCs/>
          </w:rPr>
          <w:t>Costing &amp; Pricing tool</w:t>
        </w:r>
      </w:hyperlink>
      <w:r w:rsidR="00933691" w:rsidRPr="00AA0105">
        <w:rPr>
          <w:bCs/>
        </w:rPr>
        <w:t xml:space="preserve"> </w:t>
      </w:r>
      <w:r w:rsidRPr="00AA0105">
        <w:rPr>
          <w:bCs/>
        </w:rPr>
        <w:t>spreadsheet</w:t>
      </w:r>
      <w:r w:rsidR="00F34BF8" w:rsidRPr="00AA0105">
        <w:rPr>
          <w:bCs/>
        </w:rPr>
        <w:t xml:space="preserve"> - your ‘Indirect costs’ column should be set to zero</w:t>
      </w:r>
      <w:r w:rsidR="00100AA6">
        <w:rPr>
          <w:bCs/>
        </w:rPr>
        <w:t>. Also, w</w:t>
      </w:r>
      <w:r w:rsidR="00100AA6" w:rsidRPr="00100AA6">
        <w:t xml:space="preserve">hilst we value the involvement of senior academics in your projects, we understand that their time may be </w:t>
      </w:r>
      <w:r w:rsidR="00A94847">
        <w:t>limited</w:t>
      </w:r>
      <w:r w:rsidR="00100AA6" w:rsidRPr="00100AA6">
        <w:t xml:space="preserve">. Please include </w:t>
      </w:r>
      <w:r w:rsidR="00A94847">
        <w:t xml:space="preserve">their </w:t>
      </w:r>
      <w:r w:rsidR="00100AA6" w:rsidRPr="00100AA6">
        <w:t xml:space="preserve">most </w:t>
      </w:r>
      <w:r w:rsidR="00100AA6">
        <w:t xml:space="preserve">realistic and </w:t>
      </w:r>
      <w:r w:rsidR="00100AA6" w:rsidRPr="00100AA6">
        <w:t xml:space="preserve">accurate estimate of their time </w:t>
      </w:r>
      <w:r w:rsidR="00A94847">
        <w:t>(</w:t>
      </w:r>
      <w:proofErr w:type="gramStart"/>
      <w:r w:rsidR="00100AA6" w:rsidRPr="00100AA6">
        <w:t>e.g.</w:t>
      </w:r>
      <w:proofErr w:type="gramEnd"/>
      <w:r w:rsidR="00100AA6" w:rsidRPr="00100AA6">
        <w:t xml:space="preserve"> mentor 0.01 FTE</w:t>
      </w:r>
      <w:r w:rsidR="00100AA6">
        <w:t>)</w:t>
      </w:r>
      <w:r w:rsidR="00100AA6" w:rsidRPr="00100AA6">
        <w:t xml:space="preserve">.  </w:t>
      </w:r>
    </w:p>
    <w:p w14:paraId="44FCF4D8" w14:textId="69875E88" w:rsidR="00BB7D0D" w:rsidRPr="00014577" w:rsidRDefault="00BB7D0D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427EEC" w14:textId="39A69E67" w:rsidR="00101567" w:rsidRDefault="00101567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17AB10" w14:textId="77777777" w:rsidR="003831D1" w:rsidRPr="00014577" w:rsidRDefault="003831D1" w:rsidP="00BA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202DE" w14:textId="77777777" w:rsidR="001C7183" w:rsidRDefault="001C7183" w:rsidP="001C7183">
      <w:pPr>
        <w:overflowPunct w:val="0"/>
        <w:autoSpaceDE w:val="0"/>
        <w:autoSpaceDN w:val="0"/>
        <w:textAlignment w:val="baseline"/>
        <w:rPr>
          <w:sz w:val="21"/>
          <w:szCs w:val="21"/>
        </w:rPr>
      </w:pPr>
      <w:r>
        <w:rPr>
          <w:b/>
          <w:bCs/>
        </w:rPr>
        <w:t>Certification by Head of School/Centre/Institute Director:</w:t>
      </w:r>
      <w:r>
        <w:t xml:space="preserve">  </w:t>
      </w:r>
    </w:p>
    <w:tbl>
      <w:tblPr>
        <w:tblW w:w="10093" w:type="dxa"/>
        <w:tblInd w:w="-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5811"/>
      </w:tblGrid>
      <w:tr w:rsidR="001C7183" w14:paraId="2A135E8F" w14:textId="77777777" w:rsidTr="001C7183">
        <w:tc>
          <w:tcPr>
            <w:tcW w:w="10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0584" w14:textId="77777777" w:rsidR="001C7183" w:rsidRDefault="001C7183">
            <w:pPr>
              <w:overflowPunct w:val="0"/>
              <w:autoSpaceDE w:val="0"/>
              <w:autoSpaceDN w:val="0"/>
              <w:textAlignment w:val="baseline"/>
              <w:rPr>
                <w:sz w:val="21"/>
                <w:szCs w:val="21"/>
                <w:lang w:eastAsia="en-AU"/>
              </w:rPr>
            </w:pPr>
            <w:r>
              <w:rPr>
                <w:rFonts w:eastAsia="Times New Roman"/>
                <w:lang w:eastAsia="en-AU"/>
              </w:rPr>
              <w:br w:type="page"/>
            </w:r>
            <w:r>
              <w:rPr>
                <w:sz w:val="21"/>
                <w:szCs w:val="21"/>
                <w:lang w:eastAsia="en-AU"/>
              </w:rPr>
              <w:t xml:space="preserve">I certify that: </w:t>
            </w:r>
          </w:p>
          <w:p w14:paraId="5EA1975B" w14:textId="77777777" w:rsidR="001C7183" w:rsidRDefault="001C7183" w:rsidP="001C718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 xml:space="preserve">The project, if funded under this grant application, can be accommodated within the general facilities in my </w:t>
            </w:r>
            <w:proofErr w:type="spellStart"/>
            <w:r>
              <w:rPr>
                <w:sz w:val="21"/>
                <w:szCs w:val="21"/>
                <w:lang w:eastAsia="en-AU"/>
              </w:rPr>
              <w:t>organisational</w:t>
            </w:r>
            <w:proofErr w:type="spellEnd"/>
            <w:r>
              <w:rPr>
                <w:sz w:val="21"/>
                <w:szCs w:val="21"/>
                <w:lang w:eastAsia="en-AU"/>
              </w:rPr>
              <w:t xml:space="preserve"> unit and that sufficient working and office space is available for any proposed additional staff.</w:t>
            </w:r>
          </w:p>
          <w:p w14:paraId="78386861" w14:textId="77777777" w:rsidR="001C7183" w:rsidRDefault="001C7183" w:rsidP="001C718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b/>
                <w:bCs/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 xml:space="preserve">I am prepared to have the project, if funded under this grant application, carried out in my </w:t>
            </w:r>
            <w:proofErr w:type="spellStart"/>
            <w:r>
              <w:rPr>
                <w:sz w:val="21"/>
                <w:szCs w:val="21"/>
                <w:lang w:eastAsia="en-AU"/>
              </w:rPr>
              <w:t>organisational</w:t>
            </w:r>
            <w:proofErr w:type="spellEnd"/>
            <w:r>
              <w:rPr>
                <w:sz w:val="21"/>
                <w:szCs w:val="21"/>
                <w:lang w:eastAsia="en-AU"/>
              </w:rPr>
              <w:t xml:space="preserve"> unit under the circumstances set out by the Applicant/s.</w:t>
            </w:r>
          </w:p>
          <w:p w14:paraId="270947C7" w14:textId="77777777" w:rsidR="001C7183" w:rsidRDefault="001C7183" w:rsidP="001C718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>I have noted the amount of time that the Applicant/s will be devoting to the project and agree that it is appropriate to existing workloads.</w:t>
            </w:r>
          </w:p>
        </w:tc>
      </w:tr>
      <w:tr w:rsidR="001C7183" w14:paraId="6CE05CC1" w14:textId="77777777" w:rsidTr="001C7183">
        <w:trPr>
          <w:trHeight w:val="95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4F71" w14:textId="77777777" w:rsidR="001C7183" w:rsidRDefault="001C7183">
            <w:pPr>
              <w:spacing w:line="480" w:lineRule="auto"/>
              <w:jc w:val="right"/>
              <w:rPr>
                <w:lang w:eastAsia="en-AU"/>
              </w:rPr>
            </w:pPr>
            <w:r>
              <w:rPr>
                <w:lang w:eastAsia="en-AU"/>
              </w:rPr>
              <w:t>Head of School/Centre Signature: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8470" w14:textId="77777777" w:rsidR="001C7183" w:rsidRDefault="001C7183">
            <w:pPr>
              <w:spacing w:line="480" w:lineRule="auto"/>
              <w:rPr>
                <w:u w:val="single"/>
                <w:lang w:eastAsia="en-AU"/>
              </w:rPr>
            </w:pPr>
          </w:p>
        </w:tc>
      </w:tr>
      <w:tr w:rsidR="001C7183" w14:paraId="64C3DF04" w14:textId="77777777" w:rsidTr="001C7183">
        <w:trPr>
          <w:trHeight w:val="51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4E6C" w14:textId="77777777" w:rsidR="001C7183" w:rsidRDefault="001C7183">
            <w:pPr>
              <w:spacing w:line="480" w:lineRule="auto"/>
              <w:jc w:val="righ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Head of School/Centre Name: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8CA0" w14:textId="77777777" w:rsidR="001C7183" w:rsidRDefault="001C7183">
            <w:pPr>
              <w:spacing w:line="480" w:lineRule="auto"/>
              <w:rPr>
                <w:lang w:eastAsia="en-AU"/>
              </w:rPr>
            </w:pPr>
          </w:p>
        </w:tc>
      </w:tr>
      <w:tr w:rsidR="001C7183" w14:paraId="5188CCA7" w14:textId="77777777" w:rsidTr="001C7183">
        <w:trPr>
          <w:trHeight w:val="51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9743" w14:textId="77777777" w:rsidR="001C7183" w:rsidRDefault="001C7183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Date: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B405" w14:textId="77777777" w:rsidR="001C7183" w:rsidRDefault="001C7183">
            <w:pPr>
              <w:rPr>
                <w:lang w:eastAsia="en-AU"/>
              </w:rPr>
            </w:pPr>
          </w:p>
        </w:tc>
      </w:tr>
    </w:tbl>
    <w:p w14:paraId="12D4B07E" w14:textId="6F1BF74A" w:rsidR="007F6296" w:rsidRDefault="007F6296" w:rsidP="001C7183">
      <w:pPr>
        <w:tabs>
          <w:tab w:val="left" w:pos="142"/>
        </w:tabs>
      </w:pPr>
    </w:p>
    <w:p w14:paraId="47F97817" w14:textId="5C1A8191" w:rsidR="001C7183" w:rsidRPr="001C7183" w:rsidRDefault="001C7183" w:rsidP="001C7183">
      <w:pPr>
        <w:rPr>
          <w:i/>
          <w:iCs/>
        </w:rPr>
      </w:pPr>
      <w:r w:rsidRPr="001C7183">
        <w:rPr>
          <w:b/>
          <w:bCs/>
          <w:i/>
          <w:iCs/>
        </w:rPr>
        <w:t xml:space="preserve">Please ensure you follow your local School/Centre/Institute processes </w:t>
      </w:r>
      <w:proofErr w:type="gramStart"/>
      <w:r w:rsidRPr="001C7183">
        <w:rPr>
          <w:b/>
          <w:bCs/>
          <w:i/>
          <w:iCs/>
        </w:rPr>
        <w:t>with regard to</w:t>
      </w:r>
      <w:proofErr w:type="gramEnd"/>
      <w:r w:rsidRPr="001C7183">
        <w:rPr>
          <w:b/>
          <w:bCs/>
          <w:i/>
          <w:iCs/>
        </w:rPr>
        <w:t xml:space="preserve"> submission of research grant applications and to </w:t>
      </w:r>
      <w:proofErr w:type="spellStart"/>
      <w:r w:rsidRPr="001C7183">
        <w:rPr>
          <w:b/>
          <w:bCs/>
          <w:i/>
          <w:iCs/>
        </w:rPr>
        <w:t>organise</w:t>
      </w:r>
      <w:proofErr w:type="spellEnd"/>
      <w:r w:rsidRPr="001C7183">
        <w:rPr>
          <w:b/>
          <w:bCs/>
          <w:i/>
          <w:iCs/>
        </w:rPr>
        <w:t xml:space="preserve"> sign-off from your Head of School/Centre/Institute Director. If you have a local research administration officer, please request that they check your draft proposal and costings prior to submission. </w:t>
      </w:r>
    </w:p>
    <w:p w14:paraId="1EEAD11D" w14:textId="77777777" w:rsidR="001C7183" w:rsidRDefault="001C7183" w:rsidP="001C7183">
      <w:pPr>
        <w:tabs>
          <w:tab w:val="left" w:pos="142"/>
        </w:tabs>
      </w:pPr>
    </w:p>
    <w:sectPr w:rsidR="001C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6A2C" w14:textId="77777777" w:rsidR="000C2031" w:rsidRDefault="000C2031" w:rsidP="00014577">
      <w:pPr>
        <w:spacing w:after="0" w:line="240" w:lineRule="auto"/>
      </w:pPr>
      <w:r>
        <w:separator/>
      </w:r>
    </w:p>
  </w:endnote>
  <w:endnote w:type="continuationSeparator" w:id="0">
    <w:p w14:paraId="0A4211C5" w14:textId="77777777" w:rsidR="000C2031" w:rsidRDefault="000C2031" w:rsidP="00014577">
      <w:pPr>
        <w:spacing w:after="0" w:line="240" w:lineRule="auto"/>
      </w:pPr>
      <w:r>
        <w:continuationSeparator/>
      </w:r>
    </w:p>
  </w:endnote>
  <w:endnote w:type="continuationNotice" w:id="1">
    <w:p w14:paraId="43DF87CB" w14:textId="77777777" w:rsidR="000C2031" w:rsidRDefault="000C2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15F2" w14:textId="77777777" w:rsidR="000C2031" w:rsidRDefault="000C2031" w:rsidP="00014577">
      <w:pPr>
        <w:spacing w:after="0" w:line="240" w:lineRule="auto"/>
      </w:pPr>
      <w:r>
        <w:separator/>
      </w:r>
    </w:p>
  </w:footnote>
  <w:footnote w:type="continuationSeparator" w:id="0">
    <w:p w14:paraId="63A13BF8" w14:textId="77777777" w:rsidR="000C2031" w:rsidRDefault="000C2031" w:rsidP="00014577">
      <w:pPr>
        <w:spacing w:after="0" w:line="240" w:lineRule="auto"/>
      </w:pPr>
      <w:r>
        <w:continuationSeparator/>
      </w:r>
    </w:p>
  </w:footnote>
  <w:footnote w:type="continuationNotice" w:id="1">
    <w:p w14:paraId="30642774" w14:textId="77777777" w:rsidR="000C2031" w:rsidRDefault="000C20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C1E"/>
    <w:multiLevelType w:val="hybridMultilevel"/>
    <w:tmpl w:val="673C0400"/>
    <w:lvl w:ilvl="0" w:tplc="86B696C2">
      <w:numFmt w:val="bullet"/>
      <w:lvlText w:val="·"/>
      <w:lvlJc w:val="left"/>
      <w:pPr>
        <w:ind w:left="732" w:hanging="372"/>
      </w:pPr>
      <w:rPr>
        <w:rFonts w:ascii="Calibri" w:eastAsia="Calibri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6F7"/>
    <w:multiLevelType w:val="hybridMultilevel"/>
    <w:tmpl w:val="6AD4C5A4"/>
    <w:lvl w:ilvl="0" w:tplc="B906C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08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A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A5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3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8B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3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F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AF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4D"/>
    <w:multiLevelType w:val="hybridMultilevel"/>
    <w:tmpl w:val="B00E9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0EB6"/>
    <w:multiLevelType w:val="hybridMultilevel"/>
    <w:tmpl w:val="09DCBF90"/>
    <w:lvl w:ilvl="0" w:tplc="809C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09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60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B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8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E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8E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611E"/>
    <w:multiLevelType w:val="hybridMultilevel"/>
    <w:tmpl w:val="FBD60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39C0"/>
    <w:multiLevelType w:val="hybridMultilevel"/>
    <w:tmpl w:val="5352E42E"/>
    <w:lvl w:ilvl="0" w:tplc="33C6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6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44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6F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5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64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67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6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D5A5968"/>
    <w:multiLevelType w:val="hybridMultilevel"/>
    <w:tmpl w:val="8034B37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C3E1D"/>
    <w:multiLevelType w:val="hybridMultilevel"/>
    <w:tmpl w:val="1B76E19A"/>
    <w:lvl w:ilvl="0" w:tplc="86B696C2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D5D26"/>
    <w:multiLevelType w:val="hybridMultilevel"/>
    <w:tmpl w:val="E6F626B0"/>
    <w:lvl w:ilvl="0" w:tplc="91F852D6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bCs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A7FC6"/>
    <w:multiLevelType w:val="hybridMultilevel"/>
    <w:tmpl w:val="5B8461B6"/>
    <w:lvl w:ilvl="0" w:tplc="86B696C2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81550">
    <w:abstractNumId w:val="1"/>
  </w:num>
  <w:num w:numId="2" w16cid:durableId="88701710">
    <w:abstractNumId w:val="5"/>
  </w:num>
  <w:num w:numId="3" w16cid:durableId="91820347">
    <w:abstractNumId w:val="3"/>
  </w:num>
  <w:num w:numId="4" w16cid:durableId="1183087357">
    <w:abstractNumId w:val="4"/>
  </w:num>
  <w:num w:numId="5" w16cid:durableId="666712761">
    <w:abstractNumId w:val="2"/>
  </w:num>
  <w:num w:numId="6" w16cid:durableId="1354186348">
    <w:abstractNumId w:val="0"/>
  </w:num>
  <w:num w:numId="7" w16cid:durableId="85008188">
    <w:abstractNumId w:val="8"/>
  </w:num>
  <w:num w:numId="8" w16cid:durableId="902451420">
    <w:abstractNumId w:val="10"/>
  </w:num>
  <w:num w:numId="9" w16cid:durableId="244653513">
    <w:abstractNumId w:val="7"/>
  </w:num>
  <w:num w:numId="10" w16cid:durableId="1073891213">
    <w:abstractNumId w:val="9"/>
  </w:num>
  <w:num w:numId="11" w16cid:durableId="41721739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9B5E5"/>
    <w:rsid w:val="00014577"/>
    <w:rsid w:val="00043A4B"/>
    <w:rsid w:val="0004C016"/>
    <w:rsid w:val="0007595B"/>
    <w:rsid w:val="000852C3"/>
    <w:rsid w:val="00094A92"/>
    <w:rsid w:val="000C2031"/>
    <w:rsid w:val="000D1496"/>
    <w:rsid w:val="000D58E8"/>
    <w:rsid w:val="000D6098"/>
    <w:rsid w:val="000E39CA"/>
    <w:rsid w:val="000E5C90"/>
    <w:rsid w:val="000E6AB5"/>
    <w:rsid w:val="00100AA6"/>
    <w:rsid w:val="00101567"/>
    <w:rsid w:val="00126AED"/>
    <w:rsid w:val="00140FDC"/>
    <w:rsid w:val="00141A10"/>
    <w:rsid w:val="00164482"/>
    <w:rsid w:val="00180219"/>
    <w:rsid w:val="00183490"/>
    <w:rsid w:val="001C2174"/>
    <w:rsid w:val="001C7183"/>
    <w:rsid w:val="001D447A"/>
    <w:rsid w:val="00203F37"/>
    <w:rsid w:val="00210E2B"/>
    <w:rsid w:val="00213E1F"/>
    <w:rsid w:val="0023069C"/>
    <w:rsid w:val="00234C1C"/>
    <w:rsid w:val="002371C2"/>
    <w:rsid w:val="00256B23"/>
    <w:rsid w:val="00271A4F"/>
    <w:rsid w:val="00287FC2"/>
    <w:rsid w:val="002902E4"/>
    <w:rsid w:val="002B1B65"/>
    <w:rsid w:val="002C6B71"/>
    <w:rsid w:val="002D09CC"/>
    <w:rsid w:val="002F7F60"/>
    <w:rsid w:val="003624AB"/>
    <w:rsid w:val="003831D1"/>
    <w:rsid w:val="003900D0"/>
    <w:rsid w:val="00390FCE"/>
    <w:rsid w:val="003918E7"/>
    <w:rsid w:val="003C1BDD"/>
    <w:rsid w:val="003C44FA"/>
    <w:rsid w:val="003D018C"/>
    <w:rsid w:val="003D25EA"/>
    <w:rsid w:val="003D5E44"/>
    <w:rsid w:val="003E0A7A"/>
    <w:rsid w:val="003E4E8C"/>
    <w:rsid w:val="00402596"/>
    <w:rsid w:val="0042292A"/>
    <w:rsid w:val="004306F7"/>
    <w:rsid w:val="004325C1"/>
    <w:rsid w:val="004442FB"/>
    <w:rsid w:val="00461E3B"/>
    <w:rsid w:val="00461FD9"/>
    <w:rsid w:val="00473A7B"/>
    <w:rsid w:val="0047563A"/>
    <w:rsid w:val="0047CF40"/>
    <w:rsid w:val="00492585"/>
    <w:rsid w:val="0049763B"/>
    <w:rsid w:val="004B3EB6"/>
    <w:rsid w:val="004D25E1"/>
    <w:rsid w:val="004D68E0"/>
    <w:rsid w:val="004E2FD2"/>
    <w:rsid w:val="004E76E2"/>
    <w:rsid w:val="004F03D2"/>
    <w:rsid w:val="005109B5"/>
    <w:rsid w:val="00522405"/>
    <w:rsid w:val="00522655"/>
    <w:rsid w:val="005244DA"/>
    <w:rsid w:val="005522BD"/>
    <w:rsid w:val="00557F25"/>
    <w:rsid w:val="00560193"/>
    <w:rsid w:val="00595014"/>
    <w:rsid w:val="005B5CEC"/>
    <w:rsid w:val="005D16AA"/>
    <w:rsid w:val="005D26C5"/>
    <w:rsid w:val="00612885"/>
    <w:rsid w:val="00612CAF"/>
    <w:rsid w:val="00615965"/>
    <w:rsid w:val="006257D3"/>
    <w:rsid w:val="00665EF7"/>
    <w:rsid w:val="0068130B"/>
    <w:rsid w:val="0068205E"/>
    <w:rsid w:val="006C4FD8"/>
    <w:rsid w:val="006D1908"/>
    <w:rsid w:val="006F24F0"/>
    <w:rsid w:val="007152E1"/>
    <w:rsid w:val="007259EF"/>
    <w:rsid w:val="00745186"/>
    <w:rsid w:val="00751C3A"/>
    <w:rsid w:val="00785B69"/>
    <w:rsid w:val="007A7BF4"/>
    <w:rsid w:val="007B2286"/>
    <w:rsid w:val="007C3B50"/>
    <w:rsid w:val="007C601D"/>
    <w:rsid w:val="007E0B63"/>
    <w:rsid w:val="007E2FE9"/>
    <w:rsid w:val="007E41D7"/>
    <w:rsid w:val="007F3F7F"/>
    <w:rsid w:val="007F4D8D"/>
    <w:rsid w:val="007F6296"/>
    <w:rsid w:val="00806E2C"/>
    <w:rsid w:val="00826BCF"/>
    <w:rsid w:val="008561F4"/>
    <w:rsid w:val="008565C2"/>
    <w:rsid w:val="0086047E"/>
    <w:rsid w:val="00864C71"/>
    <w:rsid w:val="00871802"/>
    <w:rsid w:val="0087451C"/>
    <w:rsid w:val="008831A6"/>
    <w:rsid w:val="00885C09"/>
    <w:rsid w:val="008D2AD0"/>
    <w:rsid w:val="00904DC0"/>
    <w:rsid w:val="009058A8"/>
    <w:rsid w:val="009063BF"/>
    <w:rsid w:val="00912059"/>
    <w:rsid w:val="00912431"/>
    <w:rsid w:val="009305BC"/>
    <w:rsid w:val="00933691"/>
    <w:rsid w:val="00936BBE"/>
    <w:rsid w:val="0093779C"/>
    <w:rsid w:val="00947F81"/>
    <w:rsid w:val="0097330D"/>
    <w:rsid w:val="00977621"/>
    <w:rsid w:val="0098024C"/>
    <w:rsid w:val="00983DDD"/>
    <w:rsid w:val="009944F8"/>
    <w:rsid w:val="00996D8B"/>
    <w:rsid w:val="009A1348"/>
    <w:rsid w:val="009A2C52"/>
    <w:rsid w:val="009A533F"/>
    <w:rsid w:val="009B4563"/>
    <w:rsid w:val="009C0724"/>
    <w:rsid w:val="009F5634"/>
    <w:rsid w:val="00A058E2"/>
    <w:rsid w:val="00A36477"/>
    <w:rsid w:val="00A41362"/>
    <w:rsid w:val="00A94847"/>
    <w:rsid w:val="00AA0105"/>
    <w:rsid w:val="00AB4788"/>
    <w:rsid w:val="00AD628C"/>
    <w:rsid w:val="00AD7C88"/>
    <w:rsid w:val="00AE0090"/>
    <w:rsid w:val="00AF29E2"/>
    <w:rsid w:val="00AF6D8D"/>
    <w:rsid w:val="00B02B64"/>
    <w:rsid w:val="00B14B10"/>
    <w:rsid w:val="00B32170"/>
    <w:rsid w:val="00B36A0A"/>
    <w:rsid w:val="00B61F66"/>
    <w:rsid w:val="00B97B8A"/>
    <w:rsid w:val="00BA3906"/>
    <w:rsid w:val="00BB0C69"/>
    <w:rsid w:val="00BB52F9"/>
    <w:rsid w:val="00BB7D0D"/>
    <w:rsid w:val="00BC1CBB"/>
    <w:rsid w:val="00BC39EF"/>
    <w:rsid w:val="00C017B1"/>
    <w:rsid w:val="00C02FB7"/>
    <w:rsid w:val="00C24174"/>
    <w:rsid w:val="00C3467D"/>
    <w:rsid w:val="00C67DDA"/>
    <w:rsid w:val="00C81C10"/>
    <w:rsid w:val="00C85ACC"/>
    <w:rsid w:val="00C86C4F"/>
    <w:rsid w:val="00C913DE"/>
    <w:rsid w:val="00C91F2C"/>
    <w:rsid w:val="00CC057C"/>
    <w:rsid w:val="00CC16E5"/>
    <w:rsid w:val="00CD00B2"/>
    <w:rsid w:val="00CD7F82"/>
    <w:rsid w:val="00D136A4"/>
    <w:rsid w:val="00D325D4"/>
    <w:rsid w:val="00D4315C"/>
    <w:rsid w:val="00D50F10"/>
    <w:rsid w:val="00D64705"/>
    <w:rsid w:val="00D869B9"/>
    <w:rsid w:val="00D91DE6"/>
    <w:rsid w:val="00D97B38"/>
    <w:rsid w:val="00DC56E5"/>
    <w:rsid w:val="00E027A3"/>
    <w:rsid w:val="00E117BC"/>
    <w:rsid w:val="00E15885"/>
    <w:rsid w:val="00E40810"/>
    <w:rsid w:val="00E50D15"/>
    <w:rsid w:val="00E67020"/>
    <w:rsid w:val="00EE48D8"/>
    <w:rsid w:val="00EF244E"/>
    <w:rsid w:val="00EF7153"/>
    <w:rsid w:val="00F05275"/>
    <w:rsid w:val="00F34BF8"/>
    <w:rsid w:val="00F44CF1"/>
    <w:rsid w:val="00F84C70"/>
    <w:rsid w:val="00F93D7C"/>
    <w:rsid w:val="00FA6DBE"/>
    <w:rsid w:val="00FC4A68"/>
    <w:rsid w:val="00FD0F27"/>
    <w:rsid w:val="03C11E9C"/>
    <w:rsid w:val="04A7CD8B"/>
    <w:rsid w:val="056EB7F5"/>
    <w:rsid w:val="072EFBE0"/>
    <w:rsid w:val="07B9D9F4"/>
    <w:rsid w:val="07CD212C"/>
    <w:rsid w:val="07DDF6F2"/>
    <w:rsid w:val="09103D07"/>
    <w:rsid w:val="092FD8A0"/>
    <w:rsid w:val="0A6CDE89"/>
    <w:rsid w:val="0ADBFF63"/>
    <w:rsid w:val="0AF82595"/>
    <w:rsid w:val="0B49E64A"/>
    <w:rsid w:val="0DDC584E"/>
    <w:rsid w:val="0EA32875"/>
    <w:rsid w:val="0EC9614D"/>
    <w:rsid w:val="0F353E8D"/>
    <w:rsid w:val="0F57A995"/>
    <w:rsid w:val="0F5BCE5E"/>
    <w:rsid w:val="10176AE2"/>
    <w:rsid w:val="11593F47"/>
    <w:rsid w:val="12FF4834"/>
    <w:rsid w:val="149E2E57"/>
    <w:rsid w:val="152DCA47"/>
    <w:rsid w:val="15820135"/>
    <w:rsid w:val="15ADFAC5"/>
    <w:rsid w:val="15BC0E25"/>
    <w:rsid w:val="15F7C3D4"/>
    <w:rsid w:val="169F9F94"/>
    <w:rsid w:val="176C2AE5"/>
    <w:rsid w:val="17D7C54A"/>
    <w:rsid w:val="1838E703"/>
    <w:rsid w:val="1930E7DC"/>
    <w:rsid w:val="197F71D6"/>
    <w:rsid w:val="1B67FE61"/>
    <w:rsid w:val="1B7A237B"/>
    <w:rsid w:val="1BED9359"/>
    <w:rsid w:val="1D12E0F4"/>
    <w:rsid w:val="1DC1DB01"/>
    <w:rsid w:val="1E690410"/>
    <w:rsid w:val="1EB43E91"/>
    <w:rsid w:val="1EF97C05"/>
    <w:rsid w:val="1F4F8BEF"/>
    <w:rsid w:val="1FA12CEC"/>
    <w:rsid w:val="1FC9AE97"/>
    <w:rsid w:val="2024A7D2"/>
    <w:rsid w:val="204BCD83"/>
    <w:rsid w:val="213BC659"/>
    <w:rsid w:val="21664429"/>
    <w:rsid w:val="2179B5E5"/>
    <w:rsid w:val="227329BD"/>
    <w:rsid w:val="2299CE7F"/>
    <w:rsid w:val="236EAB7F"/>
    <w:rsid w:val="2372385F"/>
    <w:rsid w:val="250E9916"/>
    <w:rsid w:val="256AE098"/>
    <w:rsid w:val="25B4C6FC"/>
    <w:rsid w:val="284F0D3C"/>
    <w:rsid w:val="28F8DD26"/>
    <w:rsid w:val="29EBBEFF"/>
    <w:rsid w:val="29FD925F"/>
    <w:rsid w:val="2AFCB94B"/>
    <w:rsid w:val="2B21B76B"/>
    <w:rsid w:val="2B323E7F"/>
    <w:rsid w:val="2F985EBE"/>
    <w:rsid w:val="32CD6667"/>
    <w:rsid w:val="339A086A"/>
    <w:rsid w:val="33A24996"/>
    <w:rsid w:val="345203BE"/>
    <w:rsid w:val="3576860A"/>
    <w:rsid w:val="36B5947C"/>
    <w:rsid w:val="3727FC0F"/>
    <w:rsid w:val="38AAC3C5"/>
    <w:rsid w:val="38DFA6C2"/>
    <w:rsid w:val="3AB6CAB6"/>
    <w:rsid w:val="3AE5EA30"/>
    <w:rsid w:val="3B8717F8"/>
    <w:rsid w:val="3B9FB66A"/>
    <w:rsid w:val="3BB0D2E9"/>
    <w:rsid w:val="3D208353"/>
    <w:rsid w:val="3D448E86"/>
    <w:rsid w:val="3EE4E4F3"/>
    <w:rsid w:val="3F0A9E1B"/>
    <w:rsid w:val="3F487ABC"/>
    <w:rsid w:val="3F708DFC"/>
    <w:rsid w:val="3FBE23FF"/>
    <w:rsid w:val="3FE3CE38"/>
    <w:rsid w:val="41243CB6"/>
    <w:rsid w:val="41660349"/>
    <w:rsid w:val="419C659C"/>
    <w:rsid w:val="42DEE9FA"/>
    <w:rsid w:val="445BB571"/>
    <w:rsid w:val="45558968"/>
    <w:rsid w:val="46022406"/>
    <w:rsid w:val="472A3B74"/>
    <w:rsid w:val="47AD8FDF"/>
    <w:rsid w:val="47FF37DE"/>
    <w:rsid w:val="49104D57"/>
    <w:rsid w:val="4A90665D"/>
    <w:rsid w:val="4AE1C356"/>
    <w:rsid w:val="4BBC9A3D"/>
    <w:rsid w:val="4D68067A"/>
    <w:rsid w:val="4D6816F3"/>
    <w:rsid w:val="4D8B07F6"/>
    <w:rsid w:val="4E00C8C7"/>
    <w:rsid w:val="4E49030F"/>
    <w:rsid w:val="4F2F6180"/>
    <w:rsid w:val="4F56AEA2"/>
    <w:rsid w:val="5079E240"/>
    <w:rsid w:val="51FA9100"/>
    <w:rsid w:val="5271E732"/>
    <w:rsid w:val="52BD30BD"/>
    <w:rsid w:val="538A31B3"/>
    <w:rsid w:val="53BAEFF6"/>
    <w:rsid w:val="550BA4D1"/>
    <w:rsid w:val="55168A19"/>
    <w:rsid w:val="55243BAC"/>
    <w:rsid w:val="554D5363"/>
    <w:rsid w:val="555A877A"/>
    <w:rsid w:val="562A9E89"/>
    <w:rsid w:val="57AAFA95"/>
    <w:rsid w:val="57CB416E"/>
    <w:rsid w:val="57DBDFE7"/>
    <w:rsid w:val="586F17B2"/>
    <w:rsid w:val="591B7875"/>
    <w:rsid w:val="5927DC8D"/>
    <w:rsid w:val="5AAE75D7"/>
    <w:rsid w:val="5C784DCA"/>
    <w:rsid w:val="5CE36636"/>
    <w:rsid w:val="5D044C83"/>
    <w:rsid w:val="5D440537"/>
    <w:rsid w:val="5DF4F3AC"/>
    <w:rsid w:val="5E02C5E5"/>
    <w:rsid w:val="5ED18632"/>
    <w:rsid w:val="615E2656"/>
    <w:rsid w:val="615E8A00"/>
    <w:rsid w:val="6182B13C"/>
    <w:rsid w:val="620AC7BF"/>
    <w:rsid w:val="6259AE96"/>
    <w:rsid w:val="63A054CA"/>
    <w:rsid w:val="6594AE06"/>
    <w:rsid w:val="66209EE8"/>
    <w:rsid w:val="662CAB5B"/>
    <w:rsid w:val="672A33A2"/>
    <w:rsid w:val="6842F516"/>
    <w:rsid w:val="691223C6"/>
    <w:rsid w:val="69ED2153"/>
    <w:rsid w:val="6C457752"/>
    <w:rsid w:val="6C720DFC"/>
    <w:rsid w:val="6D665F05"/>
    <w:rsid w:val="6D7739FA"/>
    <w:rsid w:val="6DCFBA11"/>
    <w:rsid w:val="71DA62ED"/>
    <w:rsid w:val="73172D45"/>
    <w:rsid w:val="73B4A4F9"/>
    <w:rsid w:val="742692E9"/>
    <w:rsid w:val="7477A363"/>
    <w:rsid w:val="7596C430"/>
    <w:rsid w:val="75F3F1B6"/>
    <w:rsid w:val="7688802B"/>
    <w:rsid w:val="76E36AF7"/>
    <w:rsid w:val="77234D12"/>
    <w:rsid w:val="7ACC8595"/>
    <w:rsid w:val="7B3D53D7"/>
    <w:rsid w:val="7C08751F"/>
    <w:rsid w:val="7F1FE7E1"/>
    <w:rsid w:val="7F2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3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Bulleted,List Paragraph1,Recommendation,List Paragraph11,L,List Paragraph2,Heading 41,Resume Title,Citation List,Indent Paragraph,Sub-title,Titulo 4,Bullets"/>
    <w:basedOn w:val="Normal"/>
    <w:link w:val="ListParagraphChar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7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57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0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77"/>
  </w:style>
  <w:style w:type="paragraph" w:styleId="Footer">
    <w:name w:val="footer"/>
    <w:basedOn w:val="Normal"/>
    <w:link w:val="FooterChar"/>
    <w:uiPriority w:val="99"/>
    <w:unhideWhenUsed/>
    <w:rsid w:val="0001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77"/>
  </w:style>
  <w:style w:type="paragraph" w:styleId="Revision">
    <w:name w:val="Revision"/>
    <w:hidden/>
    <w:uiPriority w:val="99"/>
    <w:semiHidden/>
    <w:rsid w:val="002371C2"/>
    <w:pPr>
      <w:spacing w:after="0" w:line="240" w:lineRule="auto"/>
    </w:pPr>
  </w:style>
  <w:style w:type="character" w:customStyle="1" w:styleId="ListParagraphChar">
    <w:name w:val="List Paragraph Char"/>
    <w:aliases w:val="List Bulleted Char,List Paragraph1 Char,Recommendation Char,List Paragraph11 Char,L Char,List Paragraph2 Char,Heading 41 Char,Resume Title Char,Citation List Char,Indent Paragraph Char,Sub-title Char,Titulo 4 Char,Bullets Char"/>
    <w:link w:val="ListParagraph"/>
    <w:uiPriority w:val="34"/>
    <w:rsid w:val="004D25E1"/>
  </w:style>
  <w:style w:type="paragraph" w:styleId="BodyTextIndent">
    <w:name w:val="Body Text Indent"/>
    <w:basedOn w:val="Normal"/>
    <w:link w:val="BodyTextIndentChar"/>
    <w:uiPriority w:val="99"/>
    <w:rsid w:val="009A2C5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2C52"/>
    <w:rPr>
      <w:rFonts w:ascii="Arial" w:eastAsia="Times New Roman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earch.uq.edu.au/research-support/research-management/applying-and-submitting-proposal/budget-prepar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.uq.edu.au/research-support/research-management/applying-and-submitting-proposal/budget-preparation" TargetMode="External"/><Relationship Id="rId5" Type="http://schemas.openxmlformats.org/officeDocument/2006/relationships/styles" Target="styles.xml"/><Relationship Id="rId10" Type="http://schemas.openxmlformats.org/officeDocument/2006/relationships/hyperlink" Target="mailto:iteecsfc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5C181730964DA2F6838864430A27" ma:contentTypeVersion="13" ma:contentTypeDescription="Create a new document." ma:contentTypeScope="" ma:versionID="0d6ea249aa45464f467d2636251e5d92">
  <xsd:schema xmlns:xsd="http://www.w3.org/2001/XMLSchema" xmlns:xs="http://www.w3.org/2001/XMLSchema" xmlns:p="http://schemas.microsoft.com/office/2006/metadata/properties" xmlns:ns3="1342b079-4a91-48a8-949e-8dbf79baa0ae" xmlns:ns4="d0e5a4c2-a314-42a4-a83f-a3a16759ef87" targetNamespace="http://schemas.microsoft.com/office/2006/metadata/properties" ma:root="true" ma:fieldsID="b9fe5c5a24a0cecd15b1736ef1147f38" ns3:_="" ns4:_="">
    <xsd:import namespace="1342b079-4a91-48a8-949e-8dbf79baa0ae"/>
    <xsd:import namespace="d0e5a4c2-a314-42a4-a83f-a3a16759e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b079-4a91-48a8-949e-8dbf79baa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a4c2-a314-42a4-a83f-a3a16759e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782CF-EF8F-410E-86A1-09AC20706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CA249-255B-48B3-99B8-55B015DE4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DD52C-B135-4A0D-A6D0-2B4634EF2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2b079-4a91-48a8-949e-8dbf79baa0ae"/>
    <ds:schemaRef ds:uri="d0e5a4c2-a314-42a4-a83f-a3a16759e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12" baseType="variant">
      <vt:variant>
        <vt:i4>3080279</vt:i4>
      </vt:variant>
      <vt:variant>
        <vt:i4>3</vt:i4>
      </vt:variant>
      <vt:variant>
        <vt:i4>0</vt:i4>
      </vt:variant>
      <vt:variant>
        <vt:i4>5</vt:i4>
      </vt:variant>
      <vt:variant>
        <vt:lpwstr>mailto:cyberseedfunding@uq.edu.au</vt:lpwstr>
      </vt:variant>
      <vt:variant>
        <vt:lpwstr/>
      </vt:variant>
      <vt:variant>
        <vt:i4>3080279</vt:i4>
      </vt:variant>
      <vt:variant>
        <vt:i4>0</vt:i4>
      </vt:variant>
      <vt:variant>
        <vt:i4>0</vt:i4>
      </vt:variant>
      <vt:variant>
        <vt:i4>5</vt:i4>
      </vt:variant>
      <vt:variant>
        <vt:lpwstr>mailto:cyberseedfunding@uq.edu.au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2022-08-04T03:23:00Z</dcterms:created>
  <dcterms:modified xsi:type="dcterms:W3CDTF">2022-08-04T03:23:00Z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0x01010025895C181730964DA2F6838864430A27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2022-04-29T00:18:44Z</vt:lpwstr>
  </property>
  <property fmtid="{D5CDD505-2E9C-101B-9397-08002B2CF9AE}" pid="5" name="MSIP_Label_0f488380-630a-4f55-a077-a19445e3f360_Method">
    <vt:lpwstr>Privileged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eafbc010-0800-4e9b-bb86-b9eace52e16b</vt:lpwstr>
  </property>
  <property fmtid="{D5CDD505-2E9C-101B-9397-08002B2CF9AE}" pid="9" name="MSIP_Label_0f488380-630a-4f55-a077-a19445e3f360_ContentBits">
    <vt:lpwstr>0</vt:lpwstr>
  </property>
</Properties>
</file>